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PGS Workshop on “Climate change and geotechnical engineering”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Friday, April 21, 2017, Purdue University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</w:pPr>
      <w:r w:rsidRPr="009C6839"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  <w:t>ABSTRACT SUBMISSION FORM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Please send to Philippe Bourdeau</w:t>
      </w:r>
      <w:bookmarkStart w:id="0" w:name="_GoBack"/>
      <w:bookmarkEnd w:id="0"/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 via email: </w:t>
      </w:r>
      <w:hyperlink r:id="rId5" w:history="1">
        <w:r w:rsidRPr="009C6839">
          <w:rPr>
            <w:rFonts w:ascii="Calibri" w:eastAsia="MS Mincho" w:hAnsi="Calibri" w:cs="Times New Roman"/>
            <w:color w:val="0000FF"/>
            <w:sz w:val="24"/>
            <w:szCs w:val="24"/>
            <w:u w:val="single"/>
            <w:lang w:eastAsia="ja-JP"/>
          </w:rPr>
          <w:t>bourdeau@purdue.edu</w:t>
        </w:r>
      </w:hyperlink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 </w:t>
      </w:r>
      <w:r w:rsidRPr="009C6839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by Friday, February 24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.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Presenter: ________________________________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PowerPoint projector needed ___ 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Organization: 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>Other A/V needs ___ (specify below)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1: ________________________________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______________________________  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2: ________________________________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City: _____________________________________          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State: _____________ Zip Code: ______________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Phone: ____________ Email: _________________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before="180"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Title of Presentation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</w:t>
      </w: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Abstract (Max. 300 words)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 </w:t>
      </w: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2071D0" w:rsidRDefault="002071D0"/>
    <w:sectPr w:rsidR="0020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39"/>
    <w:rsid w:val="002071D0"/>
    <w:rsid w:val="009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urdeau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</cp:revision>
  <dcterms:created xsi:type="dcterms:W3CDTF">2017-01-29T22:03:00Z</dcterms:created>
  <dcterms:modified xsi:type="dcterms:W3CDTF">2017-01-29T22:06:00Z</dcterms:modified>
</cp:coreProperties>
</file>